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BF716" w14:textId="2EADE44B" w:rsidR="00F0472A" w:rsidRPr="00FA168B" w:rsidRDefault="00FA168B" w:rsidP="00FA168B">
      <w:pPr>
        <w:rPr>
          <w:sz w:val="24"/>
          <w:szCs w:val="24"/>
        </w:rPr>
      </w:pPr>
      <w:r w:rsidRPr="00FA168B">
        <w:rPr>
          <w:sz w:val="24"/>
          <w:szCs w:val="24"/>
        </w:rPr>
        <w:drawing>
          <wp:anchor distT="0" distB="0" distL="114300" distR="114300" simplePos="0" relativeHeight="251658240" behindDoc="1" locked="0" layoutInCell="1" allowOverlap="1" wp14:anchorId="794E00DE" wp14:editId="11CC4FC4">
            <wp:simplePos x="0" y="0"/>
            <wp:positionH relativeFrom="column">
              <wp:posOffset>0</wp:posOffset>
            </wp:positionH>
            <wp:positionV relativeFrom="paragraph">
              <wp:posOffset>0</wp:posOffset>
            </wp:positionV>
            <wp:extent cx="1158025" cy="1158025"/>
            <wp:effectExtent l="0" t="0" r="0" b="0"/>
            <wp:wrapTight wrapText="bothSides">
              <wp:wrapPolygon edited="0">
                <wp:start x="0" y="0"/>
                <wp:lineTo x="0" y="21327"/>
                <wp:lineTo x="21327" y="21327"/>
                <wp:lineTo x="2132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ohnvc.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58025" cy="1158025"/>
                    </a:xfrm>
                    <a:prstGeom prst="rect">
                      <a:avLst/>
                    </a:prstGeom>
                  </pic:spPr>
                </pic:pic>
              </a:graphicData>
            </a:graphic>
            <wp14:sizeRelH relativeFrom="page">
              <wp14:pctWidth>0</wp14:pctWidth>
            </wp14:sizeRelH>
            <wp14:sizeRelV relativeFrom="page">
              <wp14:pctHeight>0</wp14:pctHeight>
            </wp14:sizeRelV>
          </wp:anchor>
        </w:drawing>
      </w:r>
      <w:r w:rsidR="00F0472A" w:rsidRPr="00FA168B">
        <w:rPr>
          <w:sz w:val="24"/>
          <w:szCs w:val="24"/>
        </w:rPr>
        <w:t>John van Compernolle is a graduate of Stephen F. Austin with a BBA in accounting.  John is retired from a 40</w:t>
      </w:r>
      <w:r w:rsidRPr="00FA168B">
        <w:rPr>
          <w:sz w:val="24"/>
          <w:szCs w:val="24"/>
        </w:rPr>
        <w:t>-</w:t>
      </w:r>
      <w:r w:rsidR="00F0472A" w:rsidRPr="00FA168B">
        <w:rPr>
          <w:sz w:val="24"/>
          <w:szCs w:val="24"/>
        </w:rPr>
        <w:t>year career in business as an accountant and consultant in mergers, acquisitions and divestitures and finally as CFO for a small privately held company.  He's spent the last 12 years self</w:t>
      </w:r>
      <w:r w:rsidRPr="00FA168B">
        <w:rPr>
          <w:sz w:val="24"/>
          <w:szCs w:val="24"/>
        </w:rPr>
        <w:t>-</w:t>
      </w:r>
      <w:r w:rsidR="00F0472A" w:rsidRPr="00FA168B">
        <w:rPr>
          <w:sz w:val="24"/>
          <w:szCs w:val="24"/>
        </w:rPr>
        <w:t>educating in history and the US Constitution building a 400</w:t>
      </w:r>
      <w:r w:rsidRPr="00FA168B">
        <w:rPr>
          <w:sz w:val="24"/>
          <w:szCs w:val="24"/>
        </w:rPr>
        <w:t>-</w:t>
      </w:r>
      <w:r w:rsidR="00F0472A" w:rsidRPr="00FA168B">
        <w:rPr>
          <w:sz w:val="24"/>
          <w:szCs w:val="24"/>
        </w:rPr>
        <w:t>audiobook library consisting mostly of biographies of the characters who shaped our federal government over the last 250 years. John and his wife Sharon and their 5</w:t>
      </w:r>
      <w:r w:rsidRPr="00FA168B">
        <w:rPr>
          <w:sz w:val="24"/>
          <w:szCs w:val="24"/>
        </w:rPr>
        <w:t>-</w:t>
      </w:r>
      <w:r w:rsidR="00F0472A" w:rsidRPr="00FA168B">
        <w:rPr>
          <w:sz w:val="24"/>
          <w:szCs w:val="24"/>
        </w:rPr>
        <w:t>year old great grandson make their home in Mineola, Texas.  They moved to Mineola last fall after selling their ranch near Frankston, Texas where they raised alpacas and goats for 20 years.  For the last 3 years he has been an activist and part of the Texas leadership team for the Convention of States Project.  The Convention of States Project seeks to develop the largest conservative grassroots army while promoting a Convention of States under Article V of the US Constitution in order to propose amendments which will limit the power and jurisdiction of the federal government, limit the taxing and spending ability of the federal government, and limit the terms in office of federal elected and appointed officials.</w:t>
      </w:r>
      <w:bookmarkStart w:id="0" w:name="_GoBack"/>
      <w:bookmarkEnd w:id="0"/>
    </w:p>
    <w:p w14:paraId="7F887492" w14:textId="0F885E3F" w:rsidR="0044257F" w:rsidRDefault="00FA168B" w:rsidP="00E8570E"/>
    <w:sectPr w:rsidR="004425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70E"/>
    <w:rsid w:val="001304FB"/>
    <w:rsid w:val="002D77F9"/>
    <w:rsid w:val="00492DFF"/>
    <w:rsid w:val="005255DA"/>
    <w:rsid w:val="00735564"/>
    <w:rsid w:val="007B5BF1"/>
    <w:rsid w:val="007F20D1"/>
    <w:rsid w:val="008022A7"/>
    <w:rsid w:val="009765C9"/>
    <w:rsid w:val="00BC1C91"/>
    <w:rsid w:val="00C22CD5"/>
    <w:rsid w:val="00C31FC0"/>
    <w:rsid w:val="00DE64CF"/>
    <w:rsid w:val="00E8570E"/>
    <w:rsid w:val="00EF14E5"/>
    <w:rsid w:val="00F0472A"/>
    <w:rsid w:val="00FA1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A2124"/>
  <w15:chartTrackingRefBased/>
  <w15:docId w15:val="{94110627-4749-4D24-9273-3020A9E29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16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29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BB27F-DC69-584B-8A35-1B684BD60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186</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Ely</dc:creator>
  <cp:keywords/>
  <dc:description/>
  <cp:lastModifiedBy>Microsoft Office User</cp:lastModifiedBy>
  <cp:revision>3</cp:revision>
  <dcterms:created xsi:type="dcterms:W3CDTF">2021-10-19T04:19:00Z</dcterms:created>
  <dcterms:modified xsi:type="dcterms:W3CDTF">2021-10-19T15:37:00Z</dcterms:modified>
</cp:coreProperties>
</file>