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8" w:rsidRDefault="00F01CC8" w:rsidP="00CE1C1E">
      <w:pPr>
        <w:rPr>
          <w:rFonts w:ascii="Lucida Bright" w:hAnsi="Lucida Bright"/>
          <w:sz w:val="28"/>
          <w:szCs w:val="28"/>
        </w:rPr>
      </w:pPr>
      <w:r>
        <w:rPr>
          <w:rFonts w:ascii="Lucida Bright" w:hAnsi="Lucida Bright"/>
          <w:sz w:val="28"/>
          <w:szCs w:val="28"/>
        </w:rPr>
        <w:t xml:space="preserve">I am writing to ask you to support the pending legislation, </w:t>
      </w:r>
      <w:r>
        <w:rPr>
          <w:rFonts w:ascii="Lucida Bright" w:hAnsi="Lucida Bright"/>
          <w:b/>
          <w:sz w:val="28"/>
          <w:szCs w:val="28"/>
        </w:rPr>
        <w:t>{BILL NO}</w:t>
      </w:r>
      <w:r>
        <w:rPr>
          <w:rFonts w:ascii="Lucida Bright" w:hAnsi="Lucida Bright"/>
          <w:sz w:val="28"/>
          <w:szCs w:val="28"/>
        </w:rPr>
        <w:t>, also known as the Faithful Commissioner Resolution. This bill relates to the Article V Convention of the States and it will define the qualification to be a Commissioner, what they are permitted to do, and the consequences of any disobedience.</w:t>
      </w:r>
    </w:p>
    <w:p w:rsidR="00CE1C1E" w:rsidRDefault="00CE1C1E" w:rsidP="00CE1C1E">
      <w:pPr>
        <w:rPr>
          <w:rFonts w:ascii="Lucida Bright" w:hAnsi="Lucida Bright"/>
          <w:sz w:val="28"/>
          <w:szCs w:val="28"/>
        </w:rPr>
      </w:pPr>
      <w:r>
        <w:rPr>
          <w:rFonts w:ascii="Lucida Bright" w:hAnsi="Lucida Bright"/>
          <w:sz w:val="28"/>
          <w:szCs w:val="28"/>
        </w:rPr>
        <w:t xml:space="preserve">On </w:t>
      </w:r>
      <w:r>
        <w:rPr>
          <w:rFonts w:ascii="Lucida Bright" w:hAnsi="Lucida Bright"/>
          <w:b/>
          <w:sz w:val="28"/>
          <w:szCs w:val="28"/>
        </w:rPr>
        <w:t xml:space="preserve">{DATE} </w:t>
      </w:r>
      <w:r>
        <w:rPr>
          <w:rFonts w:ascii="Lucida Bright" w:hAnsi="Lucida Bright"/>
          <w:sz w:val="28"/>
          <w:szCs w:val="28"/>
        </w:rPr>
        <w:t>a prior legislative session adopted an Article V Resolution to call a Convention of the States to propose amendments to the United States Constitution. Our Constitution allows both the States and Congress to propose amendments. In light of the actions in Washington, D.C. in the past few decades, it is obvious the people in Congress have no intentions of reining in their own over-reach of power, limiting their spending habits or listening to the demands of their constituents.</w:t>
      </w:r>
    </w:p>
    <w:p w:rsidR="00CE1C1E" w:rsidRDefault="00CE1C1E" w:rsidP="00CE1C1E">
      <w:pPr>
        <w:rPr>
          <w:rFonts w:ascii="Lucida Bright" w:hAnsi="Lucida Bright"/>
          <w:sz w:val="28"/>
          <w:szCs w:val="28"/>
        </w:rPr>
      </w:pPr>
      <w:r>
        <w:rPr>
          <w:rFonts w:ascii="Lucida Bright" w:hAnsi="Lucida Bright"/>
          <w:sz w:val="28"/>
          <w:szCs w:val="28"/>
        </w:rPr>
        <w:t>When an Article V Resolution with like wording is adopted by 34 states then Congress must convene a convention to propose amendments, but only relating to the subject matter of the Resolution. Our Resolution limits the subject matter to: 1) term limits; 2) balancing the federal budget; and 3) reining in the powers of the federal government.</w:t>
      </w:r>
    </w:p>
    <w:p w:rsidR="00CE1C1E" w:rsidRDefault="00CE1C1E" w:rsidP="00CE1C1E">
      <w:pPr>
        <w:rPr>
          <w:rFonts w:ascii="Lucida Bright" w:hAnsi="Lucida Bright"/>
          <w:sz w:val="28"/>
          <w:szCs w:val="28"/>
        </w:rPr>
      </w:pPr>
      <w:r>
        <w:rPr>
          <w:rFonts w:ascii="Lucida Bright" w:hAnsi="Lucida Bright"/>
          <w:sz w:val="28"/>
          <w:szCs w:val="28"/>
        </w:rPr>
        <w:t>Each and every proposal must be ratified by 38 states. In other words, if 13 states nix a proposal, it is out. The path from Resolution to Ratification is a long journey and I hope you will take the time to familiarize yourself with the process. The Convention of States has made a commitment to be available to all legislators and citizens for information, education and support throughout the journey.</w:t>
      </w:r>
    </w:p>
    <w:p w:rsidR="00CE1C1E" w:rsidRDefault="00CE1C1E" w:rsidP="00CE1C1E">
      <w:pPr>
        <w:rPr>
          <w:rFonts w:ascii="Lucida Bright" w:hAnsi="Lucida Bright"/>
          <w:sz w:val="28"/>
          <w:szCs w:val="28"/>
        </w:rPr>
      </w:pPr>
      <w:bookmarkStart w:id="0" w:name="_GoBack"/>
      <w:bookmarkEnd w:id="0"/>
    </w:p>
    <w:p w:rsidR="00CE1C1E" w:rsidRDefault="00CE1C1E" w:rsidP="00CE1C1E">
      <w:pPr>
        <w:rPr>
          <w:rFonts w:ascii="Lucida Bright" w:hAnsi="Lucida Bright"/>
          <w:sz w:val="28"/>
          <w:szCs w:val="28"/>
        </w:rPr>
      </w:pPr>
      <w:r>
        <w:rPr>
          <w:rFonts w:ascii="Lucida Bright" w:hAnsi="Lucida Bright"/>
          <w:sz w:val="28"/>
          <w:szCs w:val="28"/>
        </w:rPr>
        <w:t>Sincerely,</w:t>
      </w:r>
    </w:p>
    <w:p w:rsidR="00CE1C1E" w:rsidRDefault="00CE1C1E" w:rsidP="00CE1C1E">
      <w:pPr>
        <w:rPr>
          <w:rFonts w:ascii="Lucida Bright" w:hAnsi="Lucida Bright"/>
          <w:sz w:val="28"/>
          <w:szCs w:val="28"/>
        </w:rPr>
      </w:pPr>
    </w:p>
    <w:p w:rsidR="00CE1C1E" w:rsidRDefault="00CE1C1E" w:rsidP="00CE1C1E">
      <w:pPr>
        <w:rPr>
          <w:rFonts w:ascii="Lucida Bright" w:hAnsi="Lucida Bright"/>
          <w:sz w:val="28"/>
          <w:szCs w:val="28"/>
        </w:rPr>
      </w:pPr>
    </w:p>
    <w:p w:rsidR="00CE1C1E" w:rsidRPr="0012780F" w:rsidRDefault="00CE1C1E" w:rsidP="00CE1C1E">
      <w:pPr>
        <w:rPr>
          <w:rFonts w:ascii="Lucida Bright" w:hAnsi="Lucida Bright"/>
          <w:sz w:val="28"/>
          <w:szCs w:val="28"/>
        </w:rPr>
      </w:pPr>
    </w:p>
    <w:p w:rsidR="00831381" w:rsidRDefault="00831381"/>
    <w:sectPr w:rsidR="0083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1E"/>
    <w:rsid w:val="00831381"/>
    <w:rsid w:val="00CE1C1E"/>
    <w:rsid w:val="00F0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8E38-B203-4910-9D8D-D18B6481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McDermott</dc:creator>
  <cp:keywords/>
  <dc:description/>
  <cp:lastModifiedBy>Joan McDermott</cp:lastModifiedBy>
  <cp:revision>2</cp:revision>
  <dcterms:created xsi:type="dcterms:W3CDTF">2019-01-29T20:20:00Z</dcterms:created>
  <dcterms:modified xsi:type="dcterms:W3CDTF">2019-01-29T20:26:00Z</dcterms:modified>
</cp:coreProperties>
</file>