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36" w:rsidRDefault="005D3C36" w:rsidP="005D3C36">
      <w:pPr>
        <w:jc w:val="center"/>
        <w:rPr>
          <w:b/>
          <w:sz w:val="32"/>
          <w:szCs w:val="32"/>
        </w:rPr>
      </w:pPr>
      <w:r w:rsidRPr="008B0A9B">
        <w:rPr>
          <w:b/>
          <w:sz w:val="32"/>
          <w:szCs w:val="32"/>
        </w:rPr>
        <w:t>Block Walk Captain’s Role includes:</w:t>
      </w:r>
    </w:p>
    <w:p w:rsidR="005D3C36" w:rsidRPr="008B0A9B" w:rsidRDefault="005D3C36" w:rsidP="005D3C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0A9B">
        <w:rPr>
          <w:sz w:val="28"/>
          <w:szCs w:val="28"/>
        </w:rPr>
        <w:t>Pick an area to Block Walk</w:t>
      </w:r>
    </w:p>
    <w:p w:rsidR="005D3C36" w:rsidRPr="008B0A9B" w:rsidRDefault="005D3C36" w:rsidP="005D3C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0A9B">
        <w:rPr>
          <w:sz w:val="28"/>
          <w:szCs w:val="28"/>
        </w:rPr>
        <w:t>A place that most helps the COS cause—this could be anywhere, or, a legislator’s neighborhood</w:t>
      </w:r>
    </w:p>
    <w:p w:rsidR="005D3C36" w:rsidRDefault="005D3C36" w:rsidP="005D3C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0A9B">
        <w:rPr>
          <w:sz w:val="28"/>
          <w:szCs w:val="28"/>
        </w:rPr>
        <w:t xml:space="preserve">A place with homes close enough together to allow </w:t>
      </w:r>
      <w:r w:rsidRPr="00560A67">
        <w:rPr>
          <w:i/>
          <w:sz w:val="28"/>
          <w:szCs w:val="28"/>
        </w:rPr>
        <w:t>up to</w:t>
      </w:r>
      <w:r w:rsidRPr="008B0A9B">
        <w:rPr>
          <w:sz w:val="28"/>
          <w:szCs w:val="28"/>
        </w:rPr>
        <w:t xml:space="preserve"> 20 houses/hour per team</w:t>
      </w:r>
    </w:p>
    <w:p w:rsidR="005D3C36" w:rsidRPr="008B0A9B" w:rsidRDefault="005D3C36" w:rsidP="005D3C36">
      <w:pPr>
        <w:pStyle w:val="ListParagraph"/>
        <w:ind w:left="1080"/>
        <w:rPr>
          <w:sz w:val="28"/>
          <w:szCs w:val="28"/>
        </w:rPr>
      </w:pPr>
    </w:p>
    <w:p w:rsidR="005D3C36" w:rsidRDefault="005D3C36" w:rsidP="005D3C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0A9B">
        <w:rPr>
          <w:sz w:val="28"/>
          <w:szCs w:val="28"/>
        </w:rPr>
        <w:t>Pick a place</w:t>
      </w:r>
      <w:r>
        <w:rPr>
          <w:sz w:val="28"/>
          <w:szCs w:val="28"/>
        </w:rPr>
        <w:t xml:space="preserve"> to meet</w:t>
      </w:r>
    </w:p>
    <w:p w:rsidR="005D3C36" w:rsidRPr="008B0A9B" w:rsidRDefault="005D3C36" w:rsidP="005D3C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Pr="008B0A9B">
        <w:rPr>
          <w:sz w:val="28"/>
          <w:szCs w:val="28"/>
        </w:rPr>
        <w:t xml:space="preserve">or example:  a park, coffee shop, fast food place or </w:t>
      </w:r>
      <w:r>
        <w:rPr>
          <w:sz w:val="28"/>
          <w:szCs w:val="28"/>
        </w:rPr>
        <w:t xml:space="preserve">someone’s </w:t>
      </w:r>
      <w:r w:rsidRPr="008B0A9B">
        <w:rPr>
          <w:sz w:val="28"/>
          <w:szCs w:val="28"/>
        </w:rPr>
        <w:t>home</w:t>
      </w:r>
    </w:p>
    <w:p w:rsidR="005D3C36" w:rsidRPr="008B0A9B" w:rsidRDefault="005D3C36" w:rsidP="005D3C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0A9B">
        <w:rPr>
          <w:sz w:val="28"/>
          <w:szCs w:val="28"/>
        </w:rPr>
        <w:t>With parking close to the walking sites (close enough to walk there or a short drive away)</w:t>
      </w:r>
    </w:p>
    <w:p w:rsidR="005D3C36" w:rsidRDefault="005D3C36" w:rsidP="005D3C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0A9B">
        <w:rPr>
          <w:sz w:val="28"/>
          <w:szCs w:val="28"/>
        </w:rPr>
        <w:t>With a restroom available</w:t>
      </w:r>
    </w:p>
    <w:p w:rsidR="005D3C36" w:rsidRPr="008B0A9B" w:rsidRDefault="005D3C36" w:rsidP="005D3C36">
      <w:pPr>
        <w:pStyle w:val="ListParagraph"/>
        <w:ind w:left="1080"/>
        <w:rPr>
          <w:sz w:val="28"/>
          <w:szCs w:val="28"/>
        </w:rPr>
      </w:pPr>
    </w:p>
    <w:p w:rsidR="005D3C36" w:rsidRDefault="005D3C36" w:rsidP="005D3C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0A9B">
        <w:rPr>
          <w:sz w:val="28"/>
          <w:szCs w:val="28"/>
        </w:rPr>
        <w:t>Pick a date and time</w:t>
      </w:r>
    </w:p>
    <w:p w:rsidR="005D3C36" w:rsidRPr="008B0A9B" w:rsidRDefault="005D3C36" w:rsidP="005D3C3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B0A9B">
        <w:rPr>
          <w:sz w:val="28"/>
          <w:szCs w:val="28"/>
        </w:rPr>
        <w:t xml:space="preserve">ypically Saturday from 10am to 12noon (this is flexible) </w:t>
      </w:r>
    </w:p>
    <w:p w:rsidR="005D3C36" w:rsidRDefault="005D3C36" w:rsidP="005D3C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B0A9B">
        <w:rPr>
          <w:sz w:val="28"/>
          <w:szCs w:val="28"/>
        </w:rPr>
        <w:t>Include some time on each end to meet pre-walk for instructions and post-walk to “debrief”</w:t>
      </w:r>
      <w:r>
        <w:rPr>
          <w:sz w:val="28"/>
          <w:szCs w:val="28"/>
        </w:rPr>
        <w:t>, perhaps 9:30am to 12:30pm</w:t>
      </w:r>
    </w:p>
    <w:p w:rsidR="005D3C36" w:rsidRPr="008B0A9B" w:rsidRDefault="005D3C36" w:rsidP="005D3C36">
      <w:pPr>
        <w:pStyle w:val="ListParagraph"/>
        <w:ind w:left="1080"/>
        <w:rPr>
          <w:sz w:val="28"/>
          <w:szCs w:val="28"/>
        </w:rPr>
      </w:pPr>
    </w:p>
    <w:p w:rsidR="005D3C36" w:rsidRPr="008B0A9B" w:rsidRDefault="005D3C36" w:rsidP="005D3C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0A9B">
        <w:rPr>
          <w:sz w:val="28"/>
          <w:szCs w:val="28"/>
        </w:rPr>
        <w:t>Recruit volunteers to Block Walk</w:t>
      </w:r>
    </w:p>
    <w:p w:rsidR="005D3C36" w:rsidRPr="008B0A9B" w:rsidRDefault="005D3C36" w:rsidP="005D3C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B0A9B">
        <w:rPr>
          <w:sz w:val="28"/>
          <w:szCs w:val="28"/>
        </w:rPr>
        <w:t>Text, email, follow up text, phone call</w:t>
      </w:r>
      <w:r>
        <w:rPr>
          <w:sz w:val="28"/>
          <w:szCs w:val="28"/>
        </w:rPr>
        <w:t>; can be youth interested in a civic experience</w:t>
      </w:r>
    </w:p>
    <w:p w:rsidR="005D3C36" w:rsidRDefault="005D3C36" w:rsidP="005D3C3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Send new volunteers the link </w:t>
      </w:r>
      <w:hyperlink r:id="rId6" w:tgtFrame="_blank" w:history="1">
        <w:r w:rsidRPr="008B0A9B">
          <w:rPr>
            <w:rStyle w:val="Hyperlink"/>
            <w:sz w:val="28"/>
            <w:szCs w:val="28"/>
          </w:rPr>
          <w:t>training video</w:t>
        </w:r>
      </w:hyperlink>
      <w:r>
        <w:rPr>
          <w:sz w:val="28"/>
          <w:szCs w:val="28"/>
        </w:rPr>
        <w:t xml:space="preserve"> to watch Block Walking Best Practices</w:t>
      </w:r>
    </w:p>
    <w:p w:rsidR="005D3C36" w:rsidRDefault="005D3C36" w:rsidP="005D3C3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Have them also review the 3 Associated Resources under the video</w:t>
      </w:r>
    </w:p>
    <w:p w:rsidR="005D3C36" w:rsidRPr="00E036D9" w:rsidRDefault="005D3C36" w:rsidP="005D3C3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36D9">
        <w:rPr>
          <w:sz w:val="28"/>
          <w:szCs w:val="28"/>
        </w:rPr>
        <w:t>Legal Guidelines</w:t>
      </w:r>
    </w:p>
    <w:p w:rsidR="005D3C36" w:rsidRPr="00E036D9" w:rsidRDefault="005D3C36" w:rsidP="005D3C3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36D9">
        <w:rPr>
          <w:sz w:val="28"/>
          <w:szCs w:val="28"/>
        </w:rPr>
        <w:t>Script</w:t>
      </w:r>
    </w:p>
    <w:p w:rsidR="005D3C36" w:rsidRDefault="005D3C36" w:rsidP="005D3C3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36D9">
        <w:rPr>
          <w:sz w:val="28"/>
          <w:szCs w:val="28"/>
        </w:rPr>
        <w:t>Newbie Checklist</w:t>
      </w:r>
    </w:p>
    <w:p w:rsidR="005D3C36" w:rsidRDefault="005D3C36" w:rsidP="005D3C36">
      <w:pPr>
        <w:pStyle w:val="ListParagraph"/>
        <w:ind w:left="1800"/>
        <w:rPr>
          <w:sz w:val="28"/>
          <w:szCs w:val="28"/>
        </w:rPr>
      </w:pPr>
    </w:p>
    <w:p w:rsidR="005D3C36" w:rsidRDefault="005D3C36" w:rsidP="005D3C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Gather enough supplies for the Walk</w:t>
      </w:r>
    </w:p>
    <w:p w:rsidR="005D3C36" w:rsidRDefault="005D3C36" w:rsidP="005D3C3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Clipboards</w:t>
      </w:r>
    </w:p>
    <w:p w:rsidR="005D3C36" w:rsidRDefault="005D3C36" w:rsidP="005D3C3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Pens</w:t>
      </w:r>
    </w:p>
    <w:p w:rsidR="005D3C36" w:rsidRDefault="005D3C36" w:rsidP="005D3C3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COS buttons</w:t>
      </w:r>
    </w:p>
    <w:p w:rsidR="005D3C36" w:rsidRDefault="005D3C36" w:rsidP="005D3C3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Leave-behind</w:t>
      </w:r>
      <w:r w:rsidRPr="00F94239">
        <w:rPr>
          <w:sz w:val="28"/>
          <w:szCs w:val="28"/>
        </w:rPr>
        <w:t xml:space="preserve"> </w:t>
      </w:r>
      <w:r>
        <w:rPr>
          <w:sz w:val="28"/>
          <w:szCs w:val="28"/>
        </w:rPr>
        <w:t>Palm cards</w:t>
      </w:r>
    </w:p>
    <w:p w:rsidR="005D3C36" w:rsidRDefault="005D3C36" w:rsidP="005D3C3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Documents and forms</w:t>
      </w:r>
    </w:p>
    <w:p w:rsidR="005D3C36" w:rsidRDefault="005D3C36" w:rsidP="005D3C3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Script  (attached)</w:t>
      </w:r>
    </w:p>
    <w:p w:rsidR="005D3C36" w:rsidRDefault="005D3C36" w:rsidP="005D3C3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Block Walk notes/tally sheet  </w:t>
      </w:r>
      <w:r w:rsidRPr="00510248">
        <w:rPr>
          <w:sz w:val="28"/>
          <w:szCs w:val="28"/>
        </w:rPr>
        <w:t>(</w:t>
      </w:r>
      <w:r>
        <w:rPr>
          <w:sz w:val="28"/>
          <w:szCs w:val="28"/>
        </w:rPr>
        <w:t>attached</w:t>
      </w:r>
      <w:r w:rsidRPr="00510248">
        <w:rPr>
          <w:sz w:val="28"/>
          <w:szCs w:val="28"/>
        </w:rPr>
        <w:t>)</w:t>
      </w:r>
    </w:p>
    <w:p w:rsidR="005D3C36" w:rsidRPr="00B71251" w:rsidRDefault="005D3C36" w:rsidP="005D3C36">
      <w:pPr>
        <w:pStyle w:val="ListParagraph"/>
        <w:numPr>
          <w:ilvl w:val="0"/>
          <w:numId w:val="8"/>
        </w:numPr>
        <w:spacing w:before="240"/>
        <w:rPr>
          <w:sz w:val="28"/>
          <w:szCs w:val="28"/>
        </w:rPr>
      </w:pPr>
      <w:r w:rsidRPr="00E32DF7">
        <w:rPr>
          <w:sz w:val="28"/>
          <w:szCs w:val="28"/>
        </w:rPr>
        <w:t>Manual Signature Forms</w:t>
      </w:r>
      <w:r>
        <w:rPr>
          <w:sz w:val="28"/>
          <w:szCs w:val="28"/>
        </w:rPr>
        <w:t xml:space="preserve">/“Manual Petition Form” </w:t>
      </w:r>
      <w:r w:rsidRPr="00374DB5">
        <w:rPr>
          <w:sz w:val="28"/>
          <w:szCs w:val="28"/>
        </w:rPr>
        <w:t>(link is found</w:t>
      </w:r>
      <w:r>
        <w:t xml:space="preserve"> </w:t>
      </w:r>
      <w:r w:rsidRPr="00374DB5">
        <w:rPr>
          <w:sz w:val="28"/>
          <w:szCs w:val="28"/>
        </w:rPr>
        <w:t>below Unit 5, “How to Report Block</w:t>
      </w:r>
      <w:r>
        <w:rPr>
          <w:sz w:val="28"/>
          <w:szCs w:val="28"/>
        </w:rPr>
        <w:t xml:space="preserve"> W</w:t>
      </w:r>
      <w:r w:rsidRPr="00374DB5">
        <w:rPr>
          <w:sz w:val="28"/>
          <w:szCs w:val="28"/>
        </w:rPr>
        <w:t>alking Activity”, of VOL 200 Block</w:t>
      </w:r>
      <w:r>
        <w:rPr>
          <w:sz w:val="28"/>
          <w:szCs w:val="28"/>
        </w:rPr>
        <w:t xml:space="preserve"> W</w:t>
      </w:r>
      <w:r w:rsidRPr="00374DB5">
        <w:rPr>
          <w:sz w:val="28"/>
          <w:szCs w:val="28"/>
        </w:rPr>
        <w:t>alking training videos)</w:t>
      </w:r>
    </w:p>
    <w:p w:rsidR="005D3C36" w:rsidRDefault="005D3C36" w:rsidP="005D3C3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Progress map  (attached)</w:t>
      </w:r>
    </w:p>
    <w:p w:rsidR="005D3C36" w:rsidRDefault="005D3C36" w:rsidP="005D3C3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Legal Guidelines  </w:t>
      </w:r>
      <w:r w:rsidRPr="00510248">
        <w:rPr>
          <w:sz w:val="28"/>
          <w:szCs w:val="28"/>
        </w:rPr>
        <w:t>(</w:t>
      </w:r>
      <w:r>
        <w:rPr>
          <w:sz w:val="28"/>
          <w:szCs w:val="28"/>
        </w:rPr>
        <w:t>attached</w:t>
      </w:r>
      <w:r w:rsidRPr="005102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D3C36" w:rsidRDefault="005D3C36" w:rsidP="005D3C3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Block Walk follow up results sheet  </w:t>
      </w:r>
      <w:r w:rsidRPr="00510248">
        <w:rPr>
          <w:sz w:val="28"/>
          <w:szCs w:val="28"/>
        </w:rPr>
        <w:t>(</w:t>
      </w:r>
      <w:r>
        <w:rPr>
          <w:sz w:val="28"/>
          <w:szCs w:val="28"/>
        </w:rPr>
        <w:t>attached</w:t>
      </w:r>
      <w:r w:rsidRPr="00510248">
        <w:rPr>
          <w:sz w:val="28"/>
          <w:szCs w:val="28"/>
        </w:rPr>
        <w:t>)</w:t>
      </w:r>
    </w:p>
    <w:p w:rsidR="005D3C36" w:rsidRDefault="005D3C36" w:rsidP="005D3C3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10248">
        <w:rPr>
          <w:sz w:val="28"/>
          <w:szCs w:val="28"/>
        </w:rPr>
        <w:lastRenderedPageBreak/>
        <w:t xml:space="preserve">(optional) </w:t>
      </w:r>
      <w:r>
        <w:rPr>
          <w:sz w:val="28"/>
          <w:szCs w:val="28"/>
        </w:rPr>
        <w:t>Community ordinance showing we are exempt canvassers</w:t>
      </w:r>
    </w:p>
    <w:p w:rsidR="005D3C36" w:rsidRDefault="005D3C36" w:rsidP="005D3C3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Mapped area for each team </w:t>
      </w:r>
    </w:p>
    <w:p w:rsidR="005D3C36" w:rsidRPr="00F94239" w:rsidRDefault="005D3C36" w:rsidP="005D3C36">
      <w:pPr>
        <w:rPr>
          <w:b/>
          <w:i/>
          <w:sz w:val="32"/>
          <w:szCs w:val="32"/>
        </w:rPr>
      </w:pPr>
      <w:r w:rsidRPr="00F94239">
        <w:rPr>
          <w:b/>
          <w:i/>
          <w:sz w:val="32"/>
          <w:szCs w:val="32"/>
        </w:rPr>
        <w:t>On the day of the event:</w:t>
      </w:r>
    </w:p>
    <w:p w:rsidR="005D3C36" w:rsidRPr="00F94239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94239">
        <w:rPr>
          <w:sz w:val="28"/>
          <w:szCs w:val="28"/>
        </w:rPr>
        <w:t xml:space="preserve">Bring clipboards, pens, leave-behinds and enough copies of the forms listed </w:t>
      </w:r>
      <w:r>
        <w:rPr>
          <w:sz w:val="28"/>
          <w:szCs w:val="28"/>
        </w:rPr>
        <w:t>above</w:t>
      </w:r>
      <w:r w:rsidRPr="00F94239">
        <w:rPr>
          <w:sz w:val="28"/>
          <w:szCs w:val="28"/>
        </w:rPr>
        <w:t>.</w:t>
      </w:r>
    </w:p>
    <w:p w:rsidR="005D3C36" w:rsidRPr="00F94239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94239">
        <w:rPr>
          <w:sz w:val="28"/>
          <w:szCs w:val="28"/>
        </w:rPr>
        <w:t>Plan on this being an enjoyable outing for the group—allow the volunteers to bond as a group and have fun!</w:t>
      </w:r>
    </w:p>
    <w:p w:rsidR="005D3C36" w:rsidRPr="00F94239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94239">
        <w:rPr>
          <w:sz w:val="28"/>
          <w:szCs w:val="28"/>
        </w:rPr>
        <w:t>Designate 2 people to each team, 1 of them being an experienced block walker, canvasser or confident non-timi</w:t>
      </w:r>
      <w:r>
        <w:rPr>
          <w:sz w:val="28"/>
          <w:szCs w:val="28"/>
        </w:rPr>
        <w:t>d type (it’s not rocket science</w:t>
      </w:r>
      <w:r w:rsidRPr="00F9423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Start"/>
      <w:r w:rsidRPr="00F94239">
        <w:rPr>
          <w:sz w:val="28"/>
          <w:szCs w:val="28"/>
        </w:rPr>
        <w:t>3</w:t>
      </w:r>
      <w:proofErr w:type="gramEnd"/>
      <w:r w:rsidRPr="00F94239">
        <w:rPr>
          <w:sz w:val="28"/>
          <w:szCs w:val="28"/>
        </w:rPr>
        <w:t xml:space="preserve"> at most on a team.</w:t>
      </w:r>
    </w:p>
    <w:p w:rsidR="005D3C36" w:rsidRPr="00F94239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94239">
        <w:rPr>
          <w:sz w:val="28"/>
          <w:szCs w:val="28"/>
        </w:rPr>
        <w:t>When you first pass out clipboards, have each team put their names/date on the Notes/Tally Sheet and also on the Block Walk Results Sheet with state, district and # of walkers on their team (likely 2, 3 at the most).</w:t>
      </w:r>
    </w:p>
    <w:p w:rsidR="005D3C36" w:rsidRPr="00510248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94239">
        <w:rPr>
          <w:sz w:val="28"/>
          <w:szCs w:val="28"/>
        </w:rPr>
        <w:t xml:space="preserve">Review with the group some of the important guidelines on </w:t>
      </w:r>
      <w:r>
        <w:rPr>
          <w:sz w:val="28"/>
          <w:szCs w:val="28"/>
        </w:rPr>
        <w:t xml:space="preserve">Saturday before the walk </w:t>
      </w:r>
      <w:proofErr w:type="gramStart"/>
      <w:r>
        <w:rPr>
          <w:sz w:val="28"/>
          <w:szCs w:val="28"/>
        </w:rPr>
        <w:t>begins</w:t>
      </w:r>
      <w:proofErr w:type="gramEnd"/>
      <w:r>
        <w:rPr>
          <w:sz w:val="28"/>
          <w:szCs w:val="28"/>
        </w:rPr>
        <w:t xml:space="preserve">, </w:t>
      </w:r>
      <w:r w:rsidRPr="00510248">
        <w:rPr>
          <w:sz w:val="28"/>
          <w:szCs w:val="28"/>
        </w:rPr>
        <w:t xml:space="preserve">including to </w:t>
      </w:r>
      <w:r w:rsidRPr="00510248">
        <w:rPr>
          <w:i/>
          <w:sz w:val="28"/>
          <w:szCs w:val="28"/>
        </w:rPr>
        <w:t>check for legibility</w:t>
      </w:r>
      <w:r w:rsidRPr="00510248">
        <w:rPr>
          <w:sz w:val="28"/>
          <w:szCs w:val="28"/>
        </w:rPr>
        <w:t xml:space="preserve"> before leaving the signer’s front door!</w:t>
      </w:r>
    </w:p>
    <w:p w:rsidR="005D3C36" w:rsidRPr="00F94239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Answer any questions.</w:t>
      </w:r>
    </w:p>
    <w:p w:rsidR="005D3C36" w:rsidRPr="00F94239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94239">
        <w:rPr>
          <w:sz w:val="28"/>
          <w:szCs w:val="28"/>
        </w:rPr>
        <w:t>Take a picture of your Block Walking group!  And/or any of the teams in action.</w:t>
      </w:r>
    </w:p>
    <w:p w:rsidR="005D3C36" w:rsidRPr="00F94239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94239">
        <w:rPr>
          <w:sz w:val="28"/>
          <w:szCs w:val="28"/>
        </w:rPr>
        <w:t>Feel free to say a group prayer, if you are so inclined, before the walk begins.</w:t>
      </w:r>
    </w:p>
    <w:p w:rsidR="005D3C36" w:rsidRDefault="005D3C36" w:rsidP="005D3C36">
      <w:pPr>
        <w:rPr>
          <w:sz w:val="28"/>
          <w:szCs w:val="28"/>
        </w:rPr>
      </w:pPr>
      <w:r w:rsidRPr="00387C9C">
        <w:rPr>
          <w:b/>
          <w:i/>
          <w:sz w:val="28"/>
          <w:szCs w:val="28"/>
        </w:rPr>
        <w:t>When the walk is finished</w:t>
      </w:r>
      <w:r w:rsidRPr="00387C9C">
        <w:rPr>
          <w:sz w:val="28"/>
          <w:szCs w:val="28"/>
        </w:rPr>
        <w:t xml:space="preserve"> </w:t>
      </w:r>
    </w:p>
    <w:p w:rsidR="005D3C36" w:rsidRPr="00387C9C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   M</w:t>
      </w:r>
      <w:r w:rsidRPr="00387C9C">
        <w:rPr>
          <w:sz w:val="28"/>
          <w:szCs w:val="28"/>
        </w:rPr>
        <w:t>ake sure each team identifies how far they got on their assigned route of houses and indicate that on their map.</w:t>
      </w:r>
    </w:p>
    <w:p w:rsidR="005D3C36" w:rsidRPr="00387C9C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87C9C">
        <w:rPr>
          <w:sz w:val="28"/>
          <w:szCs w:val="28"/>
        </w:rPr>
        <w:t xml:space="preserve">Assign 1 of each team to complete the Block Walk </w:t>
      </w:r>
      <w:r>
        <w:rPr>
          <w:sz w:val="28"/>
          <w:szCs w:val="28"/>
        </w:rPr>
        <w:t xml:space="preserve">Results Survey on </w:t>
      </w:r>
      <w:proofErr w:type="gramStart"/>
      <w:r>
        <w:rPr>
          <w:sz w:val="28"/>
          <w:szCs w:val="28"/>
        </w:rPr>
        <w:t>Slack</w:t>
      </w:r>
      <w:proofErr w:type="gramEnd"/>
      <w:r>
        <w:rPr>
          <w:sz w:val="28"/>
          <w:szCs w:val="28"/>
        </w:rPr>
        <w:t>, online—</w:t>
      </w:r>
      <w:r w:rsidRPr="00387C9C">
        <w:rPr>
          <w:i/>
          <w:sz w:val="28"/>
          <w:szCs w:val="28"/>
        </w:rPr>
        <w:t>this is important data that goes back to the national office</w:t>
      </w:r>
      <w:r>
        <w:rPr>
          <w:sz w:val="28"/>
          <w:szCs w:val="28"/>
        </w:rPr>
        <w:t>.</w:t>
      </w:r>
      <w:r w:rsidRPr="00387C9C">
        <w:rPr>
          <w:sz w:val="28"/>
          <w:szCs w:val="28"/>
        </w:rPr>
        <w:t xml:space="preserve">  The Block Walk Results Sheet mimics the form online on the Slack Block Walk site in the top bar of bookmarked items.  It is to be filled out by 1 member of each team of 2 people (they must have </w:t>
      </w:r>
      <w:proofErr w:type="gramStart"/>
      <w:r w:rsidRPr="00387C9C">
        <w:rPr>
          <w:sz w:val="28"/>
          <w:szCs w:val="28"/>
        </w:rPr>
        <w:t>Slack</w:t>
      </w:r>
      <w:proofErr w:type="gramEnd"/>
      <w:r w:rsidRPr="00387C9C">
        <w:rPr>
          <w:sz w:val="28"/>
          <w:szCs w:val="28"/>
        </w:rPr>
        <w:t>).  They can transcribe #doors, #people greeted</w:t>
      </w:r>
      <w:r>
        <w:rPr>
          <w:sz w:val="28"/>
          <w:szCs w:val="28"/>
        </w:rPr>
        <w:t>,</w:t>
      </w:r>
      <w:r w:rsidRPr="00387C9C">
        <w:rPr>
          <w:sz w:val="28"/>
          <w:szCs w:val="28"/>
        </w:rPr>
        <w:t xml:space="preserve"> #petitions signed</w:t>
      </w:r>
      <w:r>
        <w:rPr>
          <w:sz w:val="28"/>
          <w:szCs w:val="28"/>
        </w:rPr>
        <w:t>,</w:t>
      </w:r>
      <w:r w:rsidRPr="00387C9C">
        <w:rPr>
          <w:sz w:val="28"/>
          <w:szCs w:val="28"/>
        </w:rPr>
        <w:t xml:space="preserve"> onto this form from the Notes/Tally Sheet</w:t>
      </w:r>
      <w:r>
        <w:rPr>
          <w:sz w:val="28"/>
          <w:szCs w:val="28"/>
        </w:rPr>
        <w:t>, take a photo of how much of their route was completed (from their map)</w:t>
      </w:r>
      <w:r w:rsidRPr="00387C9C">
        <w:rPr>
          <w:sz w:val="28"/>
          <w:szCs w:val="28"/>
        </w:rPr>
        <w:t xml:space="preserve"> and then give their Notes/Tally sheet </w:t>
      </w:r>
      <w:r w:rsidR="00255531">
        <w:rPr>
          <w:sz w:val="28"/>
          <w:szCs w:val="28"/>
        </w:rPr>
        <w:t xml:space="preserve">and map </w:t>
      </w:r>
      <w:r w:rsidRPr="00387C9C">
        <w:rPr>
          <w:sz w:val="28"/>
          <w:szCs w:val="28"/>
        </w:rPr>
        <w:t>back to you.</w:t>
      </w:r>
    </w:p>
    <w:p w:rsidR="005D3C36" w:rsidRPr="00387C9C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87C9C">
        <w:rPr>
          <w:sz w:val="28"/>
          <w:szCs w:val="28"/>
        </w:rPr>
        <w:t xml:space="preserve">Also assign 1 or more folks with high enough </w:t>
      </w:r>
      <w:proofErr w:type="spellStart"/>
      <w:r w:rsidRPr="00387C9C">
        <w:rPr>
          <w:sz w:val="28"/>
          <w:szCs w:val="28"/>
        </w:rPr>
        <w:t>COSaction</w:t>
      </w:r>
      <w:proofErr w:type="spellEnd"/>
      <w:r w:rsidRPr="00387C9C">
        <w:rPr>
          <w:sz w:val="28"/>
          <w:szCs w:val="28"/>
        </w:rPr>
        <w:t xml:space="preserve"> access to put in the information from all the signed petitions.  The paper petitions must then be saved until we know where they are to be stored long-term.</w:t>
      </w:r>
    </w:p>
    <w:p w:rsidR="005D3C36" w:rsidRPr="00387C9C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87C9C">
        <w:rPr>
          <w:sz w:val="28"/>
          <w:szCs w:val="28"/>
        </w:rPr>
        <w:t>Keep an eye out for who</w:t>
      </w:r>
      <w:r>
        <w:rPr>
          <w:sz w:val="28"/>
          <w:szCs w:val="28"/>
        </w:rPr>
        <w:t xml:space="preserve"> else </w:t>
      </w:r>
      <w:r w:rsidRPr="00387C9C">
        <w:rPr>
          <w:sz w:val="28"/>
          <w:szCs w:val="28"/>
        </w:rPr>
        <w:t>may prove to be a good Block Walk Captain in your area—helpful to you!</w:t>
      </w:r>
    </w:p>
    <w:p w:rsidR="005D3C36" w:rsidRPr="00374DB5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74DB5">
        <w:rPr>
          <w:sz w:val="28"/>
          <w:szCs w:val="28"/>
        </w:rPr>
        <w:t>Fill out and submit the Community Newsmaker form, “COS Newsmaker” (link is found</w:t>
      </w:r>
      <w:r>
        <w:t xml:space="preserve"> </w:t>
      </w:r>
      <w:r w:rsidRPr="00374DB5">
        <w:rPr>
          <w:sz w:val="28"/>
          <w:szCs w:val="28"/>
        </w:rPr>
        <w:t>below Unit 5, “How to Report Block</w:t>
      </w:r>
      <w:r>
        <w:rPr>
          <w:sz w:val="28"/>
          <w:szCs w:val="28"/>
        </w:rPr>
        <w:t xml:space="preserve"> W</w:t>
      </w:r>
      <w:r w:rsidRPr="00374DB5">
        <w:rPr>
          <w:sz w:val="28"/>
          <w:szCs w:val="28"/>
        </w:rPr>
        <w:t>alking Activity”, of VOL 200 Block</w:t>
      </w:r>
      <w:r>
        <w:rPr>
          <w:sz w:val="28"/>
          <w:szCs w:val="28"/>
        </w:rPr>
        <w:t xml:space="preserve"> W</w:t>
      </w:r>
      <w:r w:rsidRPr="00374DB5">
        <w:rPr>
          <w:sz w:val="28"/>
          <w:szCs w:val="28"/>
        </w:rPr>
        <w:t>alking training videos)</w:t>
      </w:r>
      <w:r>
        <w:rPr>
          <w:sz w:val="28"/>
          <w:szCs w:val="28"/>
        </w:rPr>
        <w:t xml:space="preserve"> </w:t>
      </w:r>
      <w:r w:rsidRPr="00374DB5">
        <w:rPr>
          <w:sz w:val="28"/>
          <w:szCs w:val="28"/>
        </w:rPr>
        <w:t xml:space="preserve">along with event reports on the </w:t>
      </w:r>
      <w:proofErr w:type="spellStart"/>
      <w:r w:rsidRPr="00374DB5">
        <w:rPr>
          <w:sz w:val="28"/>
          <w:szCs w:val="28"/>
        </w:rPr>
        <w:t>COSAction</w:t>
      </w:r>
      <w:proofErr w:type="spellEnd"/>
      <w:r w:rsidRPr="00374DB5">
        <w:rPr>
          <w:sz w:val="28"/>
          <w:szCs w:val="28"/>
        </w:rPr>
        <w:t xml:space="preserve"> App and Slack channels.  </w:t>
      </w:r>
    </w:p>
    <w:p w:rsidR="003C0C04" w:rsidRPr="005D3C36" w:rsidRDefault="005D3C36" w:rsidP="005D3C3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Follow up with each volunteer by text or email to thank them and share the group photo, the day’s event success in numbers and a fun st</w:t>
      </w:r>
      <w:r w:rsidR="004A1DC0">
        <w:rPr>
          <w:sz w:val="28"/>
          <w:szCs w:val="28"/>
        </w:rPr>
        <w:t>ory or two</w:t>
      </w:r>
      <w:bookmarkStart w:id="0" w:name="_GoBack"/>
      <w:bookmarkEnd w:id="0"/>
      <w:r>
        <w:rPr>
          <w:sz w:val="28"/>
          <w:szCs w:val="28"/>
        </w:rPr>
        <w:t xml:space="preserve"> from the event.</w:t>
      </w:r>
    </w:p>
    <w:sectPr w:rsidR="003C0C04" w:rsidRPr="005D3C36" w:rsidSect="005D3C3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3DD"/>
    <w:multiLevelType w:val="hybridMultilevel"/>
    <w:tmpl w:val="95DA3880"/>
    <w:lvl w:ilvl="0" w:tplc="80FA8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51517"/>
    <w:multiLevelType w:val="hybridMultilevel"/>
    <w:tmpl w:val="6C322D1C"/>
    <w:lvl w:ilvl="0" w:tplc="62C0D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C383A"/>
    <w:multiLevelType w:val="hybridMultilevel"/>
    <w:tmpl w:val="52F02A7C"/>
    <w:lvl w:ilvl="0" w:tplc="85884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12A8D"/>
    <w:multiLevelType w:val="hybridMultilevel"/>
    <w:tmpl w:val="4502D7C6"/>
    <w:lvl w:ilvl="0" w:tplc="4A089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E6AC8"/>
    <w:multiLevelType w:val="hybridMultilevel"/>
    <w:tmpl w:val="2588587A"/>
    <w:lvl w:ilvl="0" w:tplc="D6FC185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114E9F"/>
    <w:multiLevelType w:val="hybridMultilevel"/>
    <w:tmpl w:val="DE5A9FDA"/>
    <w:lvl w:ilvl="0" w:tplc="DF84499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EE31317"/>
    <w:multiLevelType w:val="hybridMultilevel"/>
    <w:tmpl w:val="DC00AF8A"/>
    <w:lvl w:ilvl="0" w:tplc="FAA67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035C6"/>
    <w:multiLevelType w:val="hybridMultilevel"/>
    <w:tmpl w:val="3E86E91C"/>
    <w:lvl w:ilvl="0" w:tplc="732275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8B35B4"/>
    <w:multiLevelType w:val="hybridMultilevel"/>
    <w:tmpl w:val="C1E88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36"/>
    <w:rsid w:val="00255531"/>
    <w:rsid w:val="003C0C04"/>
    <w:rsid w:val="004A1DC0"/>
    <w:rsid w:val="005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track.io/trace/link/55064bf43ebad90db27d6776384e7fb182f27f2f?url=https%3A%2F%2Fcosuniversity.com%2Fmodule-2%2Fblockwalking-best-practices-2%2F&amp;userId=237913&amp;signature=748d49985e1c93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3479</Characters>
  <Application>Microsoft Office Word</Application>
  <DocSecurity>0</DocSecurity>
  <Lines>28</Lines>
  <Paragraphs>8</Paragraphs>
  <ScaleCrop>false</ScaleCrop>
  <Company>Toshiba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TosheeLaptop</dc:creator>
  <cp:lastModifiedBy>TosheeLaptop</cp:lastModifiedBy>
  <cp:revision>3</cp:revision>
  <dcterms:created xsi:type="dcterms:W3CDTF">2022-02-04T22:23:00Z</dcterms:created>
  <dcterms:modified xsi:type="dcterms:W3CDTF">2022-03-25T03:21:00Z</dcterms:modified>
</cp:coreProperties>
</file>